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6F" w:rsidRPr="00704C7D" w:rsidRDefault="00704C7D" w:rsidP="00704C7D">
      <w:pPr>
        <w:jc w:val="center"/>
        <w:rPr>
          <w:rFonts w:ascii="黑体" w:eastAsia="黑体" w:hAnsi="黑体"/>
          <w:sz w:val="32"/>
          <w:szCs w:val="32"/>
        </w:rPr>
      </w:pPr>
      <w:r w:rsidRPr="00704C7D">
        <w:rPr>
          <w:rFonts w:ascii="黑体" w:eastAsia="黑体" w:hAnsi="黑体" w:hint="eastAsia"/>
          <w:sz w:val="32"/>
          <w:szCs w:val="32"/>
        </w:rPr>
        <w:t>文学院</w:t>
      </w:r>
      <w:r w:rsidR="00B17C6F" w:rsidRPr="00704C7D">
        <w:rPr>
          <w:rFonts w:ascii="黑体" w:eastAsia="黑体" w:hAnsi="黑体" w:hint="eastAsia"/>
          <w:sz w:val="32"/>
          <w:szCs w:val="32"/>
        </w:rPr>
        <w:t>实验室安全事故应急预案</w:t>
      </w:r>
    </w:p>
    <w:p w:rsidR="00704C7D" w:rsidRDefault="00704C7D" w:rsidP="00704C7D">
      <w:pPr>
        <w:adjustRightInd w:val="0"/>
        <w:snapToGrid w:val="0"/>
        <w:spacing w:line="380" w:lineRule="exact"/>
        <w:ind w:firstLineChars="200" w:firstLine="480"/>
        <w:rPr>
          <w:rFonts w:asciiTheme="minorEastAsia" w:hAnsiTheme="minorEastAsia"/>
          <w:sz w:val="24"/>
          <w:szCs w:val="24"/>
        </w:rPr>
      </w:pP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为防止重大安全事故发生，完善应急管理机制，迅速有效地控制和处置可能发生的事故，保护师生员工人身安全和实验室财产安全，保障实验室安全和正常运转，特制定本应急预案。 </w:t>
      </w:r>
    </w:p>
    <w:p w:rsidR="009411EE"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一、实验室安全隐患分析 </w:t>
      </w:r>
    </w:p>
    <w:p w:rsidR="00B17C6F" w:rsidRPr="00704C7D" w:rsidRDefault="009411EE" w:rsidP="00704C7D">
      <w:pPr>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文学院现有C 306录播室、C 315 非编室、 B410实训室三个实验室</w:t>
      </w:r>
      <w:r w:rsidR="00B17C6F" w:rsidRPr="00704C7D">
        <w:rPr>
          <w:rFonts w:asciiTheme="minorEastAsia" w:hAnsiTheme="minorEastAsia" w:hint="eastAsia"/>
          <w:sz w:val="24"/>
          <w:szCs w:val="24"/>
        </w:rPr>
        <w:t>，面积约1</w:t>
      </w:r>
      <w:r>
        <w:rPr>
          <w:rFonts w:asciiTheme="minorEastAsia" w:hAnsiTheme="minorEastAsia" w:hint="eastAsia"/>
          <w:sz w:val="24"/>
          <w:szCs w:val="24"/>
        </w:rPr>
        <w:t>5</w:t>
      </w:r>
      <w:r w:rsidR="00B17C6F" w:rsidRPr="00704C7D">
        <w:rPr>
          <w:rFonts w:asciiTheme="minorEastAsia" w:hAnsiTheme="minorEastAsia" w:hint="eastAsia"/>
          <w:sz w:val="24"/>
          <w:szCs w:val="24"/>
        </w:rPr>
        <w:t>0平方米，楼内现有</w:t>
      </w:r>
      <w:r>
        <w:rPr>
          <w:rFonts w:asciiTheme="minorEastAsia" w:hAnsiTheme="minorEastAsia" w:hint="eastAsia"/>
          <w:sz w:val="24"/>
          <w:szCs w:val="24"/>
        </w:rPr>
        <w:t>上课师生</w:t>
      </w:r>
      <w:r w:rsidR="00B17C6F" w:rsidRPr="00704C7D">
        <w:rPr>
          <w:rFonts w:asciiTheme="minorEastAsia" w:hAnsiTheme="minorEastAsia" w:hint="eastAsia"/>
          <w:sz w:val="24"/>
          <w:szCs w:val="24"/>
        </w:rPr>
        <w:t>1</w:t>
      </w:r>
      <w:r>
        <w:rPr>
          <w:rFonts w:asciiTheme="minorEastAsia" w:hAnsiTheme="minorEastAsia" w:hint="eastAsia"/>
          <w:sz w:val="24"/>
          <w:szCs w:val="24"/>
        </w:rPr>
        <w:t>5</w:t>
      </w:r>
      <w:r w:rsidR="00B17C6F" w:rsidRPr="00704C7D">
        <w:rPr>
          <w:rFonts w:asciiTheme="minorEastAsia" w:hAnsiTheme="minorEastAsia" w:hint="eastAsia"/>
          <w:sz w:val="24"/>
          <w:szCs w:val="24"/>
        </w:rPr>
        <w:t>0多人，主要从事</w:t>
      </w:r>
      <w:r>
        <w:rPr>
          <w:rFonts w:asciiTheme="minorEastAsia" w:hAnsiTheme="minorEastAsia" w:hint="eastAsia"/>
          <w:sz w:val="24"/>
          <w:szCs w:val="24"/>
        </w:rPr>
        <w:t>非线性编辑、秘书学办公自动化、速录课程的实践教学</w:t>
      </w:r>
      <w:r w:rsidR="00B17C6F" w:rsidRPr="00704C7D">
        <w:rPr>
          <w:rFonts w:asciiTheme="minorEastAsia" w:hAnsiTheme="minorEastAsia" w:hint="eastAsia"/>
          <w:sz w:val="24"/>
          <w:szCs w:val="24"/>
        </w:rPr>
        <w:t xml:space="preserve">工作，分析实验室存在的安全隐患，易发生的事故类型有： </w:t>
      </w:r>
    </w:p>
    <w:p w:rsidR="009411EE"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（一）火灾 </w:t>
      </w:r>
    </w:p>
    <w:p w:rsidR="007E4FF3"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火灾性事故的发生具有普遍性，几乎所有的实验室都可能发生： </w:t>
      </w:r>
    </w:p>
    <w:p w:rsidR="007E4FF3"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1、忘记关电源，致使设备或用电器具通电时间过长，温度过高，引起着火</w:t>
      </w:r>
      <w:r w:rsidR="007E4FF3">
        <w:rPr>
          <w:rFonts w:asciiTheme="minorEastAsia" w:hAnsiTheme="minorEastAsia" w:hint="eastAsia"/>
          <w:sz w:val="24"/>
          <w:szCs w:val="24"/>
        </w:rPr>
        <w:t>。</w:t>
      </w:r>
    </w:p>
    <w:p w:rsidR="007E4FF3"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2、操作不慎或使用不当，使火源接触易燃物质，引起着火</w:t>
      </w:r>
      <w:r w:rsidR="007E4FF3">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7E4FF3"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3、供电线路老化、超负荷运行，导致线路发热，引起着火</w:t>
      </w:r>
      <w:r w:rsidR="007E4FF3">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4、乱扔烟头，接触易燃物质，引起着火。 </w:t>
      </w:r>
    </w:p>
    <w:p w:rsidR="009411EE"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（二）爆炸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设备老化，存在故障或缺陷，造成易燃易爆物品泄漏，遇火花而引起爆炸。 </w:t>
      </w:r>
    </w:p>
    <w:p w:rsidR="009411EE"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（三）触电 </w:t>
      </w:r>
    </w:p>
    <w:p w:rsidR="007E4FF3"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1、违反操作规程，乱拉电线等</w:t>
      </w:r>
      <w:r w:rsidR="003345A8">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AB57B7" w:rsidRDefault="00B17C6F" w:rsidP="00704C7D">
      <w:pPr>
        <w:adjustRightInd w:val="0"/>
        <w:snapToGrid w:val="0"/>
        <w:spacing w:line="380" w:lineRule="exact"/>
        <w:ind w:firstLineChars="200" w:firstLine="480"/>
        <w:rPr>
          <w:rFonts w:asciiTheme="minorEastAsia" w:hAnsiTheme="minorEastAsia" w:hint="eastAsia"/>
          <w:sz w:val="24"/>
          <w:szCs w:val="24"/>
        </w:rPr>
      </w:pPr>
      <w:r w:rsidRPr="00704C7D">
        <w:rPr>
          <w:rFonts w:asciiTheme="minorEastAsia" w:hAnsiTheme="minorEastAsia" w:hint="eastAsia"/>
          <w:sz w:val="24"/>
          <w:szCs w:val="24"/>
        </w:rPr>
        <w:t>2、因设备设施老化而存在故障和缺陷，造成漏电触电。</w:t>
      </w:r>
    </w:p>
    <w:p w:rsidR="00B17C6F" w:rsidRDefault="00AB57B7" w:rsidP="00AB57B7">
      <w:pPr>
        <w:adjustRightInd w:val="0"/>
        <w:snapToGrid w:val="0"/>
        <w:spacing w:line="380" w:lineRule="exact"/>
        <w:ind w:firstLineChars="200" w:firstLine="482"/>
        <w:rPr>
          <w:rFonts w:asciiTheme="minorEastAsia" w:hAnsiTheme="minorEastAsia" w:hint="eastAsia"/>
          <w:b/>
          <w:sz w:val="24"/>
          <w:szCs w:val="24"/>
        </w:rPr>
      </w:pPr>
      <w:r w:rsidRPr="00AB57B7">
        <w:rPr>
          <w:rFonts w:asciiTheme="minorEastAsia" w:hAnsiTheme="minorEastAsia" w:hint="eastAsia"/>
          <w:b/>
          <w:sz w:val="24"/>
          <w:szCs w:val="24"/>
        </w:rPr>
        <w:t>（四）盗窃</w:t>
      </w:r>
      <w:r w:rsidR="00B17C6F" w:rsidRPr="00AB57B7">
        <w:rPr>
          <w:rFonts w:asciiTheme="minorEastAsia" w:hAnsiTheme="minorEastAsia" w:hint="eastAsia"/>
          <w:b/>
          <w:sz w:val="24"/>
          <w:szCs w:val="24"/>
        </w:rPr>
        <w:t xml:space="preserve"> </w:t>
      </w:r>
    </w:p>
    <w:p w:rsidR="00AB57B7" w:rsidRDefault="00AB57B7" w:rsidP="00AB57B7">
      <w:pPr>
        <w:adjustRightInd w:val="0"/>
        <w:snapToGrid w:val="0"/>
        <w:spacing w:line="380" w:lineRule="exact"/>
        <w:ind w:firstLineChars="200" w:firstLine="480"/>
        <w:rPr>
          <w:rFonts w:asciiTheme="minorEastAsia" w:hAnsiTheme="minorEastAsia" w:hint="eastAsia"/>
          <w:sz w:val="24"/>
          <w:szCs w:val="24"/>
        </w:rPr>
      </w:pPr>
      <w:r>
        <w:rPr>
          <w:rFonts w:asciiTheme="minorEastAsia" w:hAnsiTheme="minorEastAsia" w:hint="eastAsia"/>
          <w:sz w:val="24"/>
          <w:szCs w:val="24"/>
        </w:rPr>
        <w:t>实验室门窗没有锁好，</w:t>
      </w:r>
      <w:r w:rsidR="005D1784">
        <w:rPr>
          <w:rFonts w:asciiTheme="minorEastAsia" w:hAnsiTheme="minorEastAsia" w:hint="eastAsia"/>
          <w:sz w:val="24"/>
          <w:szCs w:val="24"/>
        </w:rPr>
        <w:t>实验物品</w:t>
      </w:r>
      <w:r>
        <w:rPr>
          <w:rFonts w:asciiTheme="minorEastAsia" w:hAnsiTheme="minorEastAsia" w:hint="eastAsia"/>
          <w:sz w:val="24"/>
          <w:szCs w:val="24"/>
        </w:rPr>
        <w:t>发生失窃。</w:t>
      </w:r>
    </w:p>
    <w:p w:rsidR="00AB57B7" w:rsidRPr="002B09E2" w:rsidRDefault="00AB57B7" w:rsidP="002B09E2">
      <w:pPr>
        <w:adjustRightInd w:val="0"/>
        <w:snapToGrid w:val="0"/>
        <w:spacing w:line="380" w:lineRule="exact"/>
        <w:ind w:firstLineChars="200" w:firstLine="482"/>
        <w:rPr>
          <w:rFonts w:asciiTheme="minorEastAsia" w:hAnsiTheme="minorEastAsia" w:hint="eastAsia"/>
          <w:b/>
          <w:sz w:val="24"/>
          <w:szCs w:val="24"/>
        </w:rPr>
      </w:pPr>
      <w:r w:rsidRPr="002B09E2">
        <w:rPr>
          <w:rFonts w:asciiTheme="minorEastAsia" w:hAnsiTheme="minorEastAsia" w:hint="eastAsia"/>
          <w:b/>
          <w:sz w:val="24"/>
          <w:szCs w:val="24"/>
        </w:rPr>
        <w:t>（五）</w:t>
      </w:r>
      <w:r w:rsidR="002B09E2">
        <w:rPr>
          <w:rFonts w:asciiTheme="minorEastAsia" w:hAnsiTheme="minorEastAsia" w:hint="eastAsia"/>
          <w:b/>
          <w:sz w:val="24"/>
          <w:szCs w:val="24"/>
        </w:rPr>
        <w:t>漏水</w:t>
      </w:r>
    </w:p>
    <w:p w:rsidR="002B09E2" w:rsidRPr="00AB57B7" w:rsidRDefault="002B09E2" w:rsidP="00AB57B7">
      <w:pPr>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冬季暖气供热，</w:t>
      </w:r>
      <w:r w:rsidR="00A974B0">
        <w:rPr>
          <w:rFonts w:asciiTheme="minorEastAsia" w:hAnsiTheme="minorEastAsia" w:hint="eastAsia"/>
          <w:sz w:val="24"/>
          <w:szCs w:val="24"/>
        </w:rPr>
        <w:t>暖气</w:t>
      </w:r>
      <w:r>
        <w:rPr>
          <w:rFonts w:asciiTheme="minorEastAsia" w:hAnsiTheme="minorEastAsia" w:hint="eastAsia"/>
          <w:sz w:val="24"/>
          <w:szCs w:val="24"/>
        </w:rPr>
        <w:t>管</w:t>
      </w:r>
      <w:r w:rsidR="00A974B0">
        <w:rPr>
          <w:rFonts w:asciiTheme="minorEastAsia" w:hAnsiTheme="minorEastAsia" w:hint="eastAsia"/>
          <w:sz w:val="24"/>
          <w:szCs w:val="24"/>
        </w:rPr>
        <w:t>道</w:t>
      </w:r>
      <w:r>
        <w:rPr>
          <w:rFonts w:asciiTheme="minorEastAsia" w:hAnsiTheme="minorEastAsia" w:hint="eastAsia"/>
          <w:sz w:val="24"/>
          <w:szCs w:val="24"/>
        </w:rPr>
        <w:t>老化，发生泄漏。</w:t>
      </w:r>
    </w:p>
    <w:p w:rsidR="003345A8"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二、成立应急组织机构、明确职责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领导小组主要职责：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（1）组织制定安全保障规章制度</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（2）保证安全保障规章制度有效实施</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（3）组织安全检查，及时消除安全事故隐患</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（4）组织制定并实施安全事故应急预案</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（5）负责现场急救的指挥工作</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3345A8"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（6）及时、准确报告安全事故。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应急电话： 火警：119</w:t>
      </w:r>
      <w:r w:rsidR="003345A8">
        <w:rPr>
          <w:rFonts w:asciiTheme="minorEastAsia" w:hAnsiTheme="minorEastAsia" w:hint="eastAsia"/>
          <w:sz w:val="24"/>
          <w:szCs w:val="24"/>
        </w:rPr>
        <w:t>，</w:t>
      </w:r>
      <w:r w:rsidRPr="00704C7D">
        <w:rPr>
          <w:rFonts w:asciiTheme="minorEastAsia" w:hAnsiTheme="minorEastAsia" w:hint="eastAsia"/>
          <w:sz w:val="24"/>
          <w:szCs w:val="24"/>
        </w:rPr>
        <w:t xml:space="preserve"> 匪警： 110 </w:t>
      </w:r>
      <w:r w:rsidR="003345A8">
        <w:rPr>
          <w:rFonts w:asciiTheme="minorEastAsia" w:hAnsiTheme="minorEastAsia" w:hint="eastAsia"/>
          <w:sz w:val="24"/>
          <w:szCs w:val="24"/>
        </w:rPr>
        <w:t>，</w:t>
      </w:r>
      <w:r w:rsidRPr="00704C7D">
        <w:rPr>
          <w:rFonts w:asciiTheme="minorEastAsia" w:hAnsiTheme="minorEastAsia" w:hint="eastAsia"/>
          <w:sz w:val="24"/>
          <w:szCs w:val="24"/>
        </w:rPr>
        <w:t>医疗急救</w:t>
      </w:r>
      <w:r w:rsidR="00FF12A0">
        <w:rPr>
          <w:rFonts w:asciiTheme="minorEastAsia" w:hAnsiTheme="minorEastAsia" w:hint="eastAsia"/>
          <w:sz w:val="24"/>
          <w:szCs w:val="24"/>
        </w:rPr>
        <w:t>：</w:t>
      </w:r>
      <w:r w:rsidRPr="00704C7D">
        <w:rPr>
          <w:rFonts w:asciiTheme="minorEastAsia" w:hAnsiTheme="minorEastAsia" w:hint="eastAsia"/>
          <w:sz w:val="24"/>
          <w:szCs w:val="24"/>
        </w:rPr>
        <w:t>120</w:t>
      </w:r>
      <w:r w:rsidR="003345A8">
        <w:rPr>
          <w:rFonts w:asciiTheme="minorEastAsia" w:hAnsiTheme="minorEastAsia" w:hint="eastAsia"/>
          <w:sz w:val="24"/>
          <w:szCs w:val="24"/>
        </w:rPr>
        <w:t>。</w:t>
      </w:r>
    </w:p>
    <w:p w:rsidR="00B17C6F"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三、实验室突发事故应急处理预案 </w:t>
      </w:r>
    </w:p>
    <w:p w:rsidR="00B17C6F" w:rsidRPr="003345A8" w:rsidRDefault="00B17C6F" w:rsidP="003345A8">
      <w:pPr>
        <w:adjustRightInd w:val="0"/>
        <w:snapToGrid w:val="0"/>
        <w:spacing w:line="380" w:lineRule="exact"/>
        <w:ind w:firstLineChars="200" w:firstLine="482"/>
        <w:rPr>
          <w:rFonts w:asciiTheme="minorEastAsia" w:hAnsiTheme="minorEastAsia"/>
          <w:b/>
          <w:sz w:val="24"/>
          <w:szCs w:val="24"/>
        </w:rPr>
      </w:pPr>
      <w:r w:rsidRPr="003345A8">
        <w:rPr>
          <w:rFonts w:asciiTheme="minorEastAsia" w:hAnsiTheme="minorEastAsia" w:hint="eastAsia"/>
          <w:b/>
          <w:sz w:val="24"/>
          <w:szCs w:val="24"/>
        </w:rPr>
        <w:t xml:space="preserve">（一）实验室火灾应急处理预案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1、发现火情，现场工作人员立即采取措施处理，</w:t>
      </w:r>
      <w:r w:rsidR="003345A8">
        <w:rPr>
          <w:rFonts w:asciiTheme="minorEastAsia" w:hAnsiTheme="minorEastAsia" w:hint="eastAsia"/>
          <w:sz w:val="24"/>
          <w:szCs w:val="24"/>
        </w:rPr>
        <w:t>实验室均配备灭火器，</w:t>
      </w:r>
      <w:r w:rsidRPr="00704C7D">
        <w:rPr>
          <w:rFonts w:asciiTheme="minorEastAsia" w:hAnsiTheme="minorEastAsia" w:hint="eastAsia"/>
          <w:sz w:val="24"/>
          <w:szCs w:val="24"/>
        </w:rPr>
        <w:t>防止火势</w:t>
      </w:r>
      <w:r w:rsidRPr="00704C7D">
        <w:rPr>
          <w:rFonts w:asciiTheme="minorEastAsia" w:hAnsiTheme="minorEastAsia" w:hint="eastAsia"/>
          <w:sz w:val="24"/>
          <w:szCs w:val="24"/>
        </w:rPr>
        <w:lastRenderedPageBreak/>
        <w:t>蔓延并迅速报告</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2、确定火灾发生的位置，判断出火灾发生的原因，如易燃物品、自燃物品等</w:t>
      </w:r>
      <w:r w:rsidR="00E73689">
        <w:rPr>
          <w:rFonts w:asciiTheme="minorEastAsia" w:hAnsiTheme="minorEastAsia" w:hint="eastAsia"/>
          <w:sz w:val="24"/>
          <w:szCs w:val="24"/>
        </w:rPr>
        <w:t>。</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3、明确火灾周围环境，判断出是否有重大危险源分布及是否会带来次生灾难发生</w:t>
      </w:r>
      <w:r w:rsidR="00E73689">
        <w:rPr>
          <w:rFonts w:asciiTheme="minorEastAsia" w:hAnsiTheme="minorEastAsia" w:hint="eastAsia"/>
          <w:sz w:val="24"/>
          <w:szCs w:val="24"/>
        </w:rPr>
        <w:t>，及时汇报。</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4、明确救灾的基本方法，并采取相应措施，按照应急处置程序采用适当的消防器材进行扑救</w:t>
      </w:r>
      <w:r w:rsidR="00E73689">
        <w:rPr>
          <w:rFonts w:asciiTheme="minorEastAsia" w:hAnsiTheme="minorEastAsia" w:hint="eastAsia"/>
          <w:sz w:val="24"/>
          <w:szCs w:val="24"/>
        </w:rPr>
        <w:t>。</w:t>
      </w:r>
      <w:r w:rsidRPr="00704C7D">
        <w:rPr>
          <w:rFonts w:asciiTheme="minorEastAsia" w:hAnsiTheme="minorEastAsia" w:hint="eastAsia"/>
          <w:sz w:val="24"/>
          <w:szCs w:val="24"/>
        </w:rPr>
        <w:t>包括木材、布料、纸张、橡胶以及塑料等的固体可燃材料的火灾，可采用水冷却法，</w:t>
      </w:r>
      <w:r w:rsidR="00E73689">
        <w:rPr>
          <w:rFonts w:asciiTheme="minorEastAsia" w:hAnsiTheme="minorEastAsia" w:hint="eastAsia"/>
          <w:sz w:val="24"/>
          <w:szCs w:val="24"/>
        </w:rPr>
        <w:t>或</w:t>
      </w:r>
      <w:r w:rsidRPr="00704C7D">
        <w:rPr>
          <w:rFonts w:asciiTheme="minorEastAsia" w:hAnsiTheme="minorEastAsia" w:hint="eastAsia"/>
          <w:sz w:val="24"/>
          <w:szCs w:val="24"/>
        </w:rPr>
        <w:t>干粉灭火剂灭火。带电电气设备火灾，应</w:t>
      </w:r>
      <w:r w:rsidR="00E73689">
        <w:rPr>
          <w:rFonts w:asciiTheme="minorEastAsia" w:hAnsiTheme="minorEastAsia" w:hint="eastAsia"/>
          <w:sz w:val="24"/>
          <w:szCs w:val="24"/>
        </w:rPr>
        <w:t>马上</w:t>
      </w:r>
      <w:r w:rsidRPr="00704C7D">
        <w:rPr>
          <w:rFonts w:asciiTheme="minorEastAsia" w:hAnsiTheme="minorEastAsia" w:hint="eastAsia"/>
          <w:sz w:val="24"/>
          <w:szCs w:val="24"/>
        </w:rPr>
        <w:t xml:space="preserve">切断电源后再灭火，因现场情况及其他原因，不能断电，需要带电灭火时，应使用沙子或干粉灭火器，不能使用泡沫灭火器或水。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5、依据可能发生的危险事故类别、危害程度级别，划定危险区，对事故现场周边区域进行隔离和疏导</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6、视火情</w:t>
      </w:r>
      <w:r w:rsidR="00E73689">
        <w:rPr>
          <w:rFonts w:asciiTheme="minorEastAsia" w:hAnsiTheme="minorEastAsia" w:hint="eastAsia"/>
          <w:sz w:val="24"/>
          <w:szCs w:val="24"/>
        </w:rPr>
        <w:t>向学校或</w:t>
      </w:r>
      <w:r w:rsidRPr="00704C7D">
        <w:rPr>
          <w:rFonts w:asciiTheme="minorEastAsia" w:hAnsiTheme="minorEastAsia" w:hint="eastAsia"/>
          <w:sz w:val="24"/>
          <w:szCs w:val="24"/>
        </w:rPr>
        <w:t xml:space="preserve">拨打“119”报警求救，并到明显位置引导消防车。 </w:t>
      </w:r>
    </w:p>
    <w:p w:rsidR="00B17C6F" w:rsidRPr="00E73689" w:rsidRDefault="00B17C6F" w:rsidP="00E73689">
      <w:pPr>
        <w:adjustRightInd w:val="0"/>
        <w:snapToGrid w:val="0"/>
        <w:spacing w:line="380" w:lineRule="exact"/>
        <w:ind w:firstLineChars="200" w:firstLine="482"/>
        <w:rPr>
          <w:rFonts w:asciiTheme="minorEastAsia" w:hAnsiTheme="minorEastAsia"/>
          <w:b/>
          <w:sz w:val="24"/>
          <w:szCs w:val="24"/>
        </w:rPr>
      </w:pPr>
      <w:r w:rsidRPr="00E73689">
        <w:rPr>
          <w:rFonts w:asciiTheme="minorEastAsia" w:hAnsiTheme="minorEastAsia" w:hint="eastAsia"/>
          <w:b/>
          <w:sz w:val="24"/>
          <w:szCs w:val="24"/>
        </w:rPr>
        <w:t xml:space="preserve">（二）实验室爆炸应急处理预案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1、实验室爆炸发生时，实验室负责人或安全员在其认为安全的情况下必需及时切断电源和管道阀门</w:t>
      </w:r>
      <w:r w:rsidR="00E73689">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2、所有人员应听从临时召集人的安排，有组织的通过安全出口或用其他方法迅速撤离爆炸现场。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 xml:space="preserve">3、应急预案领导小组负责安排抢救工作和人员安置工作。 </w:t>
      </w:r>
    </w:p>
    <w:p w:rsidR="00B17C6F" w:rsidRPr="00F210B8" w:rsidRDefault="00B17C6F" w:rsidP="00F210B8">
      <w:pPr>
        <w:adjustRightInd w:val="0"/>
        <w:snapToGrid w:val="0"/>
        <w:spacing w:line="380" w:lineRule="exact"/>
        <w:ind w:firstLineChars="200" w:firstLine="482"/>
        <w:rPr>
          <w:rFonts w:asciiTheme="minorEastAsia" w:hAnsiTheme="minorEastAsia"/>
          <w:b/>
          <w:sz w:val="24"/>
          <w:szCs w:val="24"/>
        </w:rPr>
      </w:pPr>
      <w:r w:rsidRPr="00F210B8">
        <w:rPr>
          <w:rFonts w:asciiTheme="minorEastAsia" w:hAnsiTheme="minorEastAsia" w:hint="eastAsia"/>
          <w:b/>
          <w:sz w:val="24"/>
          <w:szCs w:val="24"/>
        </w:rPr>
        <w:t xml:space="preserve">（三）实验室触电应急处理预案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1、触电急救的原则是在现场采取积极措施保护伤员生命。</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2、触电急救，首先要使触电者迅速脱离电源，越快越好，触电者未脱离电源前，救护人员不准用手直接触及伤员。使伤者脱离电源方法： ⑴切断电源开关； ⑵若电源开关较远，可用干燥的木橇，竹竿等挑开触电者身上的电线或带电设备； ⑶可用几层干燥的衣服将手包住，或者站在干燥的木板上，拉触电者的衣服，使其脱离电源</w:t>
      </w:r>
      <w:r w:rsidR="00CC75E2">
        <w:rPr>
          <w:rFonts w:asciiTheme="minorEastAsia" w:hAnsiTheme="minorEastAsia" w:hint="eastAsia"/>
          <w:sz w:val="24"/>
          <w:szCs w:val="24"/>
        </w:rPr>
        <w:t>。</w:t>
      </w:r>
      <w:r w:rsidRPr="00704C7D">
        <w:rPr>
          <w:rFonts w:asciiTheme="minorEastAsia" w:hAnsiTheme="minorEastAsia" w:hint="eastAsia"/>
          <w:sz w:val="24"/>
          <w:szCs w:val="24"/>
        </w:rPr>
        <w:t xml:space="preserve"> </w:t>
      </w:r>
    </w:p>
    <w:p w:rsidR="00B17C6F" w:rsidRPr="00704C7D" w:rsidRDefault="00B17C6F" w:rsidP="00704C7D">
      <w:pPr>
        <w:adjustRightInd w:val="0"/>
        <w:snapToGrid w:val="0"/>
        <w:spacing w:line="380" w:lineRule="exact"/>
        <w:ind w:firstLineChars="200" w:firstLine="480"/>
        <w:rPr>
          <w:rFonts w:asciiTheme="minorEastAsia" w:hAnsiTheme="minorEastAsia"/>
          <w:sz w:val="24"/>
          <w:szCs w:val="24"/>
        </w:rPr>
      </w:pPr>
      <w:r w:rsidRPr="00704C7D">
        <w:rPr>
          <w:rFonts w:asciiTheme="minorEastAsia" w:hAnsiTheme="minorEastAsia" w:hint="eastAsia"/>
          <w:sz w:val="24"/>
          <w:szCs w:val="24"/>
        </w:rPr>
        <w:t>3、触电者脱离电源后，应视其神志是否清醒，神志清醒者，应使其就地躺平，严密观察，暂时不要站立或走动；如神志不清，应就地仰面躺平，且确保气道通畅，并于5秒时间间隔呼叫伤员或轻拍其肩膀，以判定伤员是否意识丧失。禁止摇动伤员头部呼叫伤员。</w:t>
      </w:r>
    </w:p>
    <w:p w:rsidR="00C72D29" w:rsidRDefault="00B17C6F" w:rsidP="00704C7D">
      <w:pPr>
        <w:adjustRightInd w:val="0"/>
        <w:snapToGrid w:val="0"/>
        <w:spacing w:line="380" w:lineRule="exact"/>
        <w:ind w:firstLineChars="200" w:firstLine="480"/>
        <w:rPr>
          <w:rFonts w:asciiTheme="minorEastAsia" w:hAnsiTheme="minorEastAsia" w:hint="eastAsia"/>
          <w:sz w:val="24"/>
          <w:szCs w:val="24"/>
        </w:rPr>
      </w:pPr>
      <w:r w:rsidRPr="00704C7D">
        <w:rPr>
          <w:rFonts w:asciiTheme="minorEastAsia" w:hAnsiTheme="minorEastAsia" w:hint="eastAsia"/>
          <w:sz w:val="24"/>
          <w:szCs w:val="24"/>
        </w:rPr>
        <w:t xml:space="preserve">4、抢救的伤员应立即就地坚持用人工肺复苏法正确抢救，并设法联系校医务室接替救治。 </w:t>
      </w:r>
    </w:p>
    <w:p w:rsidR="00B17C6F" w:rsidRDefault="00C72D29" w:rsidP="00C72D29">
      <w:pPr>
        <w:adjustRightInd w:val="0"/>
        <w:snapToGrid w:val="0"/>
        <w:spacing w:line="380" w:lineRule="exact"/>
        <w:ind w:firstLineChars="200" w:firstLine="482"/>
        <w:rPr>
          <w:rFonts w:asciiTheme="minorEastAsia" w:hAnsiTheme="minorEastAsia" w:hint="eastAsia"/>
          <w:b/>
          <w:sz w:val="24"/>
          <w:szCs w:val="24"/>
        </w:rPr>
      </w:pPr>
      <w:r w:rsidRPr="00F210B8">
        <w:rPr>
          <w:rFonts w:asciiTheme="minorEastAsia" w:hAnsiTheme="minorEastAsia" w:hint="eastAsia"/>
          <w:b/>
          <w:sz w:val="24"/>
          <w:szCs w:val="24"/>
        </w:rPr>
        <w:t>（四）实验室</w:t>
      </w:r>
      <w:r>
        <w:rPr>
          <w:rFonts w:asciiTheme="minorEastAsia" w:hAnsiTheme="minorEastAsia" w:hint="eastAsia"/>
          <w:b/>
          <w:sz w:val="24"/>
          <w:szCs w:val="24"/>
        </w:rPr>
        <w:t>盗窃</w:t>
      </w:r>
      <w:r w:rsidRPr="00F210B8">
        <w:rPr>
          <w:rFonts w:asciiTheme="minorEastAsia" w:hAnsiTheme="minorEastAsia" w:hint="eastAsia"/>
          <w:b/>
          <w:sz w:val="24"/>
          <w:szCs w:val="24"/>
        </w:rPr>
        <w:t>应急处理预案</w:t>
      </w:r>
    </w:p>
    <w:p w:rsidR="00C72D29" w:rsidRDefault="00C72D29" w:rsidP="00C72D29">
      <w:pPr>
        <w:adjustRightInd w:val="0"/>
        <w:snapToGrid w:val="0"/>
        <w:spacing w:line="380" w:lineRule="exact"/>
        <w:ind w:firstLineChars="200" w:firstLine="480"/>
        <w:rPr>
          <w:rFonts w:asciiTheme="minorEastAsia" w:hAnsiTheme="minorEastAsia" w:hint="eastAsia"/>
          <w:sz w:val="24"/>
          <w:szCs w:val="24"/>
        </w:rPr>
      </w:pPr>
      <w:r>
        <w:rPr>
          <w:rFonts w:asciiTheme="minorEastAsia" w:hAnsiTheme="minorEastAsia" w:hint="eastAsia"/>
          <w:sz w:val="24"/>
          <w:szCs w:val="24"/>
        </w:rPr>
        <w:t>发现实验物品被盗后，认真保护现场，及时向上级报告，并拨打110电话报警。做好配合警察破案工作。</w:t>
      </w:r>
    </w:p>
    <w:p w:rsidR="00C72D29" w:rsidRDefault="00C72D29" w:rsidP="00C72D29">
      <w:pPr>
        <w:adjustRightInd w:val="0"/>
        <w:snapToGrid w:val="0"/>
        <w:spacing w:line="380" w:lineRule="exact"/>
        <w:ind w:firstLineChars="200" w:firstLine="482"/>
        <w:rPr>
          <w:rFonts w:asciiTheme="minorEastAsia" w:hAnsiTheme="minorEastAsia" w:hint="eastAsia"/>
          <w:b/>
          <w:sz w:val="24"/>
          <w:szCs w:val="24"/>
        </w:rPr>
      </w:pPr>
      <w:r w:rsidRPr="00F210B8">
        <w:rPr>
          <w:rFonts w:asciiTheme="minorEastAsia" w:hAnsiTheme="minorEastAsia" w:hint="eastAsia"/>
          <w:b/>
          <w:sz w:val="24"/>
          <w:szCs w:val="24"/>
        </w:rPr>
        <w:t>（</w:t>
      </w:r>
      <w:r>
        <w:rPr>
          <w:rFonts w:asciiTheme="minorEastAsia" w:hAnsiTheme="minorEastAsia" w:hint="eastAsia"/>
          <w:b/>
          <w:sz w:val="24"/>
          <w:szCs w:val="24"/>
        </w:rPr>
        <w:t>五</w:t>
      </w:r>
      <w:r w:rsidRPr="00F210B8">
        <w:rPr>
          <w:rFonts w:asciiTheme="minorEastAsia" w:hAnsiTheme="minorEastAsia" w:hint="eastAsia"/>
          <w:b/>
          <w:sz w:val="24"/>
          <w:szCs w:val="24"/>
        </w:rPr>
        <w:t>）实验室</w:t>
      </w:r>
      <w:r>
        <w:rPr>
          <w:rFonts w:asciiTheme="minorEastAsia" w:hAnsiTheme="minorEastAsia" w:hint="eastAsia"/>
          <w:b/>
          <w:sz w:val="24"/>
          <w:szCs w:val="24"/>
        </w:rPr>
        <w:t>漏水</w:t>
      </w:r>
      <w:r w:rsidRPr="00F210B8">
        <w:rPr>
          <w:rFonts w:asciiTheme="minorEastAsia" w:hAnsiTheme="minorEastAsia" w:hint="eastAsia"/>
          <w:b/>
          <w:sz w:val="24"/>
          <w:szCs w:val="24"/>
        </w:rPr>
        <w:t>应急处理预案</w:t>
      </w:r>
    </w:p>
    <w:p w:rsidR="00C72D29" w:rsidRPr="00C72D29" w:rsidRDefault="00C72D29" w:rsidP="00C72D29">
      <w:pPr>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冬季暖气供热，实验室要定期检查暖气管道，防止暖气管道老化渗漏水现象发生。如果发现，马上报告领导，并</w:t>
      </w:r>
      <w:r w:rsidR="00B11B4B">
        <w:rPr>
          <w:rFonts w:asciiTheme="minorEastAsia" w:hAnsiTheme="minorEastAsia" w:hint="eastAsia"/>
          <w:sz w:val="24"/>
          <w:szCs w:val="24"/>
        </w:rPr>
        <w:t>及时通知后勤修缮</w:t>
      </w:r>
      <w:r>
        <w:rPr>
          <w:rFonts w:asciiTheme="minorEastAsia" w:hAnsiTheme="minorEastAsia" w:hint="eastAsia"/>
          <w:sz w:val="24"/>
          <w:szCs w:val="24"/>
        </w:rPr>
        <w:t>。</w:t>
      </w:r>
    </w:p>
    <w:sectPr w:rsidR="00C72D29" w:rsidRPr="00C72D29" w:rsidSect="00CC75E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C4" w:rsidRDefault="000F52C4" w:rsidP="00B17C6F">
      <w:pPr>
        <w:spacing w:line="240" w:lineRule="auto"/>
      </w:pPr>
      <w:r>
        <w:separator/>
      </w:r>
    </w:p>
  </w:endnote>
  <w:endnote w:type="continuationSeparator" w:id="0">
    <w:p w:rsidR="000F52C4" w:rsidRDefault="000F52C4" w:rsidP="00B17C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C4" w:rsidRDefault="000F52C4" w:rsidP="00B17C6F">
      <w:pPr>
        <w:spacing w:line="240" w:lineRule="auto"/>
      </w:pPr>
      <w:r>
        <w:separator/>
      </w:r>
    </w:p>
  </w:footnote>
  <w:footnote w:type="continuationSeparator" w:id="0">
    <w:p w:rsidR="000F52C4" w:rsidRDefault="000F52C4" w:rsidP="00B17C6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C6F"/>
    <w:rsid w:val="000F52C4"/>
    <w:rsid w:val="001E5220"/>
    <w:rsid w:val="002B09E2"/>
    <w:rsid w:val="003345A8"/>
    <w:rsid w:val="004D59A5"/>
    <w:rsid w:val="005D1784"/>
    <w:rsid w:val="006C4882"/>
    <w:rsid w:val="006D4FCD"/>
    <w:rsid w:val="00704C7D"/>
    <w:rsid w:val="007E4FF3"/>
    <w:rsid w:val="00817AC3"/>
    <w:rsid w:val="00833E75"/>
    <w:rsid w:val="009411EE"/>
    <w:rsid w:val="009A1C1A"/>
    <w:rsid w:val="00A974B0"/>
    <w:rsid w:val="00AB57B7"/>
    <w:rsid w:val="00B11B4B"/>
    <w:rsid w:val="00B17C6F"/>
    <w:rsid w:val="00C72D29"/>
    <w:rsid w:val="00CC75E2"/>
    <w:rsid w:val="00DE7C69"/>
    <w:rsid w:val="00E4296E"/>
    <w:rsid w:val="00E73689"/>
    <w:rsid w:val="00F210B8"/>
    <w:rsid w:val="00FF1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C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17C6F"/>
    <w:rPr>
      <w:sz w:val="18"/>
      <w:szCs w:val="18"/>
    </w:rPr>
  </w:style>
  <w:style w:type="paragraph" w:styleId="a4">
    <w:name w:val="footer"/>
    <w:basedOn w:val="a"/>
    <w:link w:val="Char0"/>
    <w:uiPriority w:val="99"/>
    <w:semiHidden/>
    <w:unhideWhenUsed/>
    <w:rsid w:val="00B17C6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17C6F"/>
    <w:rPr>
      <w:sz w:val="18"/>
      <w:szCs w:val="18"/>
    </w:rPr>
  </w:style>
  <w:style w:type="paragraph" w:styleId="a5">
    <w:name w:val="List Paragraph"/>
    <w:basedOn w:val="a"/>
    <w:uiPriority w:val="34"/>
    <w:qFormat/>
    <w:rsid w:val="009411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2016-03-09T02:09:00Z</cp:lastPrinted>
  <dcterms:created xsi:type="dcterms:W3CDTF">2016-03-08T01:50:00Z</dcterms:created>
  <dcterms:modified xsi:type="dcterms:W3CDTF">2016-03-09T02:43:00Z</dcterms:modified>
</cp:coreProperties>
</file>